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FC8" w:rsidRPr="00B80346" w:rsidRDefault="00CB4FC8" w:rsidP="00CB4FC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80346">
        <w:rPr>
          <w:rFonts w:ascii="Arial" w:hAnsi="Arial" w:cs="Arial"/>
          <w:b/>
          <w:sz w:val="22"/>
          <w:szCs w:val="22"/>
        </w:rPr>
        <w:t xml:space="preserve">A Garantiqa Hitelgarancia Zrt. </w:t>
      </w:r>
    </w:p>
    <w:p w:rsidR="00CB4FC8" w:rsidRPr="00B80346" w:rsidRDefault="00CB4FC8" w:rsidP="00CB4FC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hitelintézettel azonos jogállású pénzügyi vállalkozás</w:t>
      </w:r>
    </w:p>
    <w:p w:rsidR="00CB4FC8" w:rsidRPr="00B80346" w:rsidRDefault="00CB4FC8" w:rsidP="00CB4FC8">
      <w:pPr>
        <w:jc w:val="center"/>
        <w:rPr>
          <w:rFonts w:ascii="Arial" w:hAnsi="Arial" w:cs="Arial"/>
          <w:b/>
          <w:sz w:val="22"/>
          <w:szCs w:val="22"/>
        </w:rPr>
      </w:pPr>
    </w:p>
    <w:p w:rsidR="00CB4FC8" w:rsidRPr="00B80346" w:rsidRDefault="00CB4FC8" w:rsidP="00CB4FC8">
      <w:pPr>
        <w:jc w:val="center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t>munkatársat keres teljes munkaidős, határozatlan idejű munkaszerződéssel compliance officer munkakörbe</w:t>
      </w:r>
    </w:p>
    <w:p w:rsidR="00CB4FC8" w:rsidRPr="00B80346" w:rsidRDefault="00CB4FC8" w:rsidP="00CB4FC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B4FC8" w:rsidRPr="00B80346" w:rsidRDefault="00CB4FC8" w:rsidP="00CB4FC8">
      <w:pPr>
        <w:jc w:val="both"/>
        <w:rPr>
          <w:rFonts w:ascii="Arial" w:hAnsi="Arial" w:cs="Arial"/>
          <w:sz w:val="22"/>
          <w:szCs w:val="22"/>
        </w:rPr>
      </w:pPr>
    </w:p>
    <w:p w:rsidR="00CB4FC8" w:rsidRPr="00B80346" w:rsidRDefault="00CB4FC8" w:rsidP="00CB4FC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t>Főbb feladatok:</w:t>
      </w:r>
    </w:p>
    <w:p w:rsidR="00D96661" w:rsidRPr="00D96661" w:rsidRDefault="00D96661" w:rsidP="00D96661">
      <w:pPr>
        <w:pStyle w:val="Listaszerbekezds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96661">
        <w:rPr>
          <w:rFonts w:ascii="Arial" w:hAnsi="Arial" w:cs="Arial"/>
          <w:sz w:val="22"/>
          <w:szCs w:val="22"/>
        </w:rPr>
        <w:t>A Compliance Officer feladata a szervezet megfelelési működésének támogatása és fejlesztése a vonatkozó jogszabályok, felügyeleti elvárások és belső szabályzatok alapján.</w:t>
      </w:r>
    </w:p>
    <w:p w:rsidR="00D96661" w:rsidRPr="00D96661" w:rsidRDefault="00D96661" w:rsidP="00D96661">
      <w:pPr>
        <w:pStyle w:val="Listaszerbekezds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96661">
        <w:rPr>
          <w:rFonts w:ascii="Arial" w:hAnsi="Arial" w:cs="Arial"/>
          <w:sz w:val="22"/>
          <w:szCs w:val="22"/>
        </w:rPr>
        <w:t>A munkakör keretében a Compliance Officer részt vesz a szervezet etikai keretrendszerének működtetésében, az etikai kérdések kezelésében, valamint az összeférhetetlenségi helyzetek azonosításában és értékelésében. Feladata a vezető testületi tagok alkalmasságértékelési folyamatának támogatása, az ehhez kapcsolódó dokumentáció elkészítése és naprakészen tartása.</w:t>
      </w:r>
    </w:p>
    <w:p w:rsidR="00D96661" w:rsidRPr="00D96661" w:rsidRDefault="00D96661" w:rsidP="00D96661">
      <w:pPr>
        <w:pStyle w:val="Listaszerbekezds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96661">
        <w:rPr>
          <w:rFonts w:ascii="Arial" w:hAnsi="Arial" w:cs="Arial"/>
          <w:sz w:val="22"/>
          <w:szCs w:val="22"/>
        </w:rPr>
        <w:t>A pozícióhoz tartozik a belső visszaélés-bejelentési rendszer működtetése, a beérkező bejelentések kezelése, valamint a vizsgálatok lefolytatásában való aktív részvétel, beleértve az érintett szakterületekkel történő együttműködést és a megállapítások dokumentálását.</w:t>
      </w:r>
    </w:p>
    <w:p w:rsidR="00D96661" w:rsidRPr="00D96661" w:rsidRDefault="00D96661" w:rsidP="00D96661">
      <w:pPr>
        <w:pStyle w:val="Listaszerbekezds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96661">
        <w:rPr>
          <w:rFonts w:ascii="Arial" w:hAnsi="Arial" w:cs="Arial"/>
          <w:sz w:val="22"/>
          <w:szCs w:val="22"/>
        </w:rPr>
        <w:t xml:space="preserve">A Compliance Officer </w:t>
      </w:r>
      <w:r>
        <w:rPr>
          <w:rFonts w:ascii="Arial" w:hAnsi="Arial" w:cs="Arial"/>
          <w:sz w:val="22"/>
          <w:szCs w:val="22"/>
        </w:rPr>
        <w:t xml:space="preserve">elkészíti </w:t>
      </w:r>
      <w:r w:rsidRPr="00D96661">
        <w:rPr>
          <w:rFonts w:ascii="Arial" w:hAnsi="Arial" w:cs="Arial"/>
          <w:sz w:val="22"/>
          <w:szCs w:val="22"/>
        </w:rPr>
        <w:t>a compliance kockázatértékelés</w:t>
      </w:r>
      <w:r>
        <w:rPr>
          <w:rFonts w:ascii="Arial" w:hAnsi="Arial" w:cs="Arial"/>
          <w:sz w:val="22"/>
          <w:szCs w:val="22"/>
        </w:rPr>
        <w:t>t</w:t>
      </w:r>
      <w:r w:rsidRPr="00D96661">
        <w:rPr>
          <w:rFonts w:ascii="Arial" w:hAnsi="Arial" w:cs="Arial"/>
          <w:sz w:val="22"/>
          <w:szCs w:val="22"/>
        </w:rPr>
        <w:t xml:space="preserve">, valamint </w:t>
      </w:r>
      <w:r>
        <w:rPr>
          <w:rFonts w:ascii="Arial" w:hAnsi="Arial" w:cs="Arial"/>
          <w:sz w:val="22"/>
          <w:szCs w:val="22"/>
        </w:rPr>
        <w:t xml:space="preserve">kidolgozza </w:t>
      </w:r>
      <w:r w:rsidRPr="00D96661">
        <w:rPr>
          <w:rFonts w:ascii="Arial" w:hAnsi="Arial" w:cs="Arial"/>
          <w:sz w:val="22"/>
          <w:szCs w:val="22"/>
        </w:rPr>
        <w:t>az éves compliance munkaterv</w:t>
      </w:r>
      <w:r>
        <w:rPr>
          <w:rFonts w:ascii="Arial" w:hAnsi="Arial" w:cs="Arial"/>
          <w:sz w:val="22"/>
          <w:szCs w:val="22"/>
        </w:rPr>
        <w:t xml:space="preserve">et </w:t>
      </w:r>
      <w:r w:rsidRPr="00D96661">
        <w:rPr>
          <w:rFonts w:ascii="Arial" w:hAnsi="Arial" w:cs="Arial"/>
          <w:sz w:val="22"/>
          <w:szCs w:val="22"/>
        </w:rPr>
        <w:t xml:space="preserve">és </w:t>
      </w:r>
      <w:r>
        <w:rPr>
          <w:rFonts w:ascii="Arial" w:hAnsi="Arial" w:cs="Arial"/>
          <w:sz w:val="22"/>
          <w:szCs w:val="22"/>
        </w:rPr>
        <w:t xml:space="preserve">azt </w:t>
      </w:r>
      <w:r w:rsidRPr="00D96661">
        <w:rPr>
          <w:rFonts w:ascii="Arial" w:hAnsi="Arial" w:cs="Arial"/>
          <w:sz w:val="22"/>
          <w:szCs w:val="22"/>
        </w:rPr>
        <w:t>végrehajt</w:t>
      </w:r>
      <w:r>
        <w:rPr>
          <w:rFonts w:ascii="Arial" w:hAnsi="Arial" w:cs="Arial"/>
          <w:sz w:val="22"/>
          <w:szCs w:val="22"/>
        </w:rPr>
        <w:t xml:space="preserve">ja. </w:t>
      </w:r>
      <w:r w:rsidRPr="00D96661">
        <w:rPr>
          <w:rFonts w:ascii="Arial" w:hAnsi="Arial" w:cs="Arial"/>
          <w:sz w:val="22"/>
          <w:szCs w:val="22"/>
        </w:rPr>
        <w:t>Feladata a feltárt kockázatokhoz kapcsolódó intézkedések megvalósításának támogatása és nyomon követése.</w:t>
      </w:r>
    </w:p>
    <w:p w:rsidR="00D96661" w:rsidRPr="00D96661" w:rsidRDefault="00D96661" w:rsidP="00D96661">
      <w:pPr>
        <w:pStyle w:val="Listaszerbekezds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96661">
        <w:rPr>
          <w:rFonts w:ascii="Arial" w:hAnsi="Arial" w:cs="Arial"/>
          <w:sz w:val="22"/>
          <w:szCs w:val="22"/>
        </w:rPr>
        <w:t>A munkakör magában foglalja a pénzmosás és terrorizmus-finanszírozás megelőzéséhez kapcsolódó compliance feladatok ellátását, a belső hiteladatbázis és egyéb kapcsolódó nyilvántartások karbantartását, valamint a csalásmegelőzési intézkedések támogatását.</w:t>
      </w:r>
    </w:p>
    <w:p w:rsidR="00D96661" w:rsidRDefault="00D96661" w:rsidP="00D96661">
      <w:pPr>
        <w:pStyle w:val="Listaszerbekezds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96661">
        <w:rPr>
          <w:rFonts w:ascii="Arial" w:hAnsi="Arial" w:cs="Arial"/>
          <w:sz w:val="22"/>
          <w:szCs w:val="22"/>
        </w:rPr>
        <w:t xml:space="preserve">A Compliance Officer feladata továbbá a releváns jogszabályok és felügyeleti elvárások figyelemmel kísérése, a változások értékelése és a szervezet működésére gyakorolt hatások azonosítása. </w:t>
      </w:r>
    </w:p>
    <w:p w:rsidR="00B80346" w:rsidRPr="00D96661" w:rsidRDefault="00D96661" w:rsidP="00D96661">
      <w:pPr>
        <w:pStyle w:val="Listaszerbekezds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96661">
        <w:rPr>
          <w:rFonts w:ascii="Arial" w:hAnsi="Arial" w:cs="Arial"/>
          <w:sz w:val="22"/>
          <w:szCs w:val="22"/>
        </w:rPr>
        <w:t>Részt vesz a belső szabályzatok véleményezésében, valamint compliance oktatások és tudatosságnövelő programok előkészítésében és megtartásában.</w:t>
      </w:r>
    </w:p>
    <w:p w:rsidR="00CB4FC8" w:rsidRPr="00B80346" w:rsidRDefault="00CB4FC8" w:rsidP="00CB4FC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t>Elvárások:</w:t>
      </w:r>
    </w:p>
    <w:p w:rsidR="00E268C8" w:rsidRPr="00B80346" w:rsidRDefault="00B80346" w:rsidP="00E268C8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jogász végzettség;</w:t>
      </w:r>
    </w:p>
    <w:p w:rsidR="00B80346" w:rsidRPr="00B80346" w:rsidRDefault="00B80346" w:rsidP="00E268C8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legalább 3 év szakmai tapasztalat compliance és AML területen;</w:t>
      </w:r>
    </w:p>
    <w:p w:rsidR="00B80346" w:rsidRPr="00B80346" w:rsidRDefault="00B80346" w:rsidP="00E268C8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jogszabályértelmezési készség és strukturált gondolkodás;</w:t>
      </w:r>
    </w:p>
    <w:p w:rsidR="00B80346" w:rsidRPr="00B80346" w:rsidRDefault="00B80346" w:rsidP="00E268C8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vizsgálati tapasztalat;</w:t>
      </w:r>
    </w:p>
    <w:p w:rsidR="00E268C8" w:rsidRPr="00B80346" w:rsidRDefault="00E268C8" w:rsidP="00E268C8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angol nyelvtudás</w:t>
      </w:r>
      <w:r w:rsidR="00B80346" w:rsidRPr="00B80346">
        <w:rPr>
          <w:rFonts w:ascii="Arial" w:hAnsi="Arial" w:cs="Arial"/>
          <w:sz w:val="22"/>
          <w:szCs w:val="22"/>
        </w:rPr>
        <w:t>.</w:t>
      </w:r>
    </w:p>
    <w:p w:rsidR="00B80346" w:rsidRPr="00B80346" w:rsidRDefault="00B80346" w:rsidP="00B80346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t>Kompetenciák: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önálló munkavégzésre való képesség;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magas szintű etikai érzékenység;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jó kommunikációs és együttműködési készség;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diszkréció, megbízhatóság.</w:t>
      </w:r>
    </w:p>
    <w:p w:rsidR="00CB4FC8" w:rsidRPr="00B80346" w:rsidRDefault="00CB4FC8" w:rsidP="00CB4FC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t>Előny: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pénzügyi szektorban vagy szabályozott környezetben szerzett tapasztalat;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hatósági vizsgálatokban való részvétel (pl. MNB);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compliance vagy AML szakirányú képzés;</w:t>
      </w:r>
    </w:p>
    <w:p w:rsidR="00B80346" w:rsidRPr="00B80346" w:rsidRDefault="00B80346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oktatási tapasztalat.</w:t>
      </w:r>
    </w:p>
    <w:p w:rsidR="00CB4FC8" w:rsidRPr="00B80346" w:rsidRDefault="00CB4FC8" w:rsidP="00CB4FC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lastRenderedPageBreak/>
        <w:t>Amit kínálunk:</w:t>
      </w:r>
    </w:p>
    <w:p w:rsidR="00CB4FC8" w:rsidRPr="00B80346" w:rsidRDefault="00CB4FC8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Versenyképes jövedelem, kiemelkedő béren kívüli juttatások;</w:t>
      </w:r>
    </w:p>
    <w:p w:rsidR="00CB4FC8" w:rsidRPr="00B80346" w:rsidRDefault="00CB4FC8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Magas szintű önállóság;</w:t>
      </w:r>
    </w:p>
    <w:p w:rsidR="00CB4FC8" w:rsidRPr="00B80346" w:rsidRDefault="00CB4FC8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Folyamatos fejlődés</w:t>
      </w:r>
      <w:r w:rsidR="00B80346" w:rsidRPr="00B80346">
        <w:rPr>
          <w:rFonts w:ascii="Arial" w:hAnsi="Arial" w:cs="Arial"/>
          <w:sz w:val="22"/>
          <w:szCs w:val="22"/>
        </w:rPr>
        <w:t xml:space="preserve"> és oktatás biztosítása</w:t>
      </w:r>
      <w:r w:rsidRPr="00B80346">
        <w:rPr>
          <w:rFonts w:ascii="Arial" w:hAnsi="Arial" w:cs="Arial"/>
          <w:sz w:val="22"/>
          <w:szCs w:val="22"/>
        </w:rPr>
        <w:t>;</w:t>
      </w:r>
    </w:p>
    <w:p w:rsidR="00CB4FC8" w:rsidRPr="00B80346" w:rsidRDefault="00CB4FC8" w:rsidP="00B80346">
      <w:pPr>
        <w:pStyle w:val="Listaszerbekezds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Magán-egészségügyi szolgáltatás biztosítása.</w:t>
      </w:r>
    </w:p>
    <w:p w:rsidR="00CB4FC8" w:rsidRPr="00B80346" w:rsidRDefault="00CB4FC8" w:rsidP="00CB4FC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t>Munkavégzés helye:</w:t>
      </w:r>
    </w:p>
    <w:p w:rsidR="00CB4FC8" w:rsidRPr="00B80346" w:rsidRDefault="00512C16" w:rsidP="00B80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Budapest, </w:t>
      </w:r>
      <w:r w:rsidR="00CB4FC8" w:rsidRPr="00B80346">
        <w:rPr>
          <w:rFonts w:ascii="Arial" w:hAnsi="Arial" w:cs="Arial"/>
          <w:sz w:val="22"/>
          <w:szCs w:val="22"/>
        </w:rPr>
        <w:t>Corvin-negyed</w:t>
      </w:r>
    </w:p>
    <w:p w:rsidR="00CB4FC8" w:rsidRPr="00B80346" w:rsidRDefault="00CB4FC8" w:rsidP="00B80346">
      <w:pPr>
        <w:jc w:val="both"/>
        <w:rPr>
          <w:rFonts w:ascii="Arial" w:hAnsi="Arial" w:cs="Arial"/>
          <w:sz w:val="22"/>
          <w:szCs w:val="22"/>
        </w:rPr>
      </w:pPr>
    </w:p>
    <w:p w:rsidR="00CB4FC8" w:rsidRPr="00B80346" w:rsidRDefault="00CB4FC8" w:rsidP="00CB4FC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B80346">
        <w:rPr>
          <w:rFonts w:ascii="Arial" w:hAnsi="Arial" w:cs="Arial"/>
          <w:b/>
          <w:sz w:val="22"/>
          <w:szCs w:val="22"/>
        </w:rPr>
        <w:t>Jelentkezés módja:</w:t>
      </w:r>
    </w:p>
    <w:p w:rsidR="00D672DB" w:rsidRPr="00B80346" w:rsidRDefault="00CB4FC8" w:rsidP="00CB4FC8">
      <w:pPr>
        <w:jc w:val="both"/>
        <w:rPr>
          <w:rFonts w:ascii="Arial" w:hAnsi="Arial" w:cs="Arial"/>
          <w:sz w:val="22"/>
          <w:szCs w:val="22"/>
        </w:rPr>
      </w:pPr>
      <w:r w:rsidRPr="00B80346">
        <w:rPr>
          <w:rFonts w:ascii="Arial" w:hAnsi="Arial" w:cs="Arial"/>
          <w:sz w:val="22"/>
          <w:szCs w:val="22"/>
        </w:rPr>
        <w:t>Az önéletrajzot a pozíció és a fizetési igény megjelölésével, valamint motivációs levéllel a karrier@garantiqa.hu email címre várjuk.</w:t>
      </w:r>
    </w:p>
    <w:sectPr w:rsidR="00D672DB" w:rsidRPr="00B8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372"/>
    <w:multiLevelType w:val="hybridMultilevel"/>
    <w:tmpl w:val="18C21566"/>
    <w:lvl w:ilvl="0" w:tplc="36D05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3A73"/>
    <w:multiLevelType w:val="hybridMultilevel"/>
    <w:tmpl w:val="1B78528E"/>
    <w:lvl w:ilvl="0" w:tplc="210E75A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63566"/>
    <w:multiLevelType w:val="hybridMultilevel"/>
    <w:tmpl w:val="F140E824"/>
    <w:lvl w:ilvl="0" w:tplc="210E75A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51FE"/>
    <w:multiLevelType w:val="hybridMultilevel"/>
    <w:tmpl w:val="E502FC38"/>
    <w:lvl w:ilvl="0" w:tplc="2F5E8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C8"/>
    <w:rsid w:val="00512C16"/>
    <w:rsid w:val="00B80346"/>
    <w:rsid w:val="00CB4FC8"/>
    <w:rsid w:val="00D672DB"/>
    <w:rsid w:val="00D96661"/>
    <w:rsid w:val="00E268C8"/>
    <w:rsid w:val="00F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09707-23C3-4CE4-9CE5-FA9540D2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Borné dr. Nagy Barna Krisztina</dc:creator>
  <cp:keywords/>
  <dc:description/>
  <cp:lastModifiedBy>Székely Klára</cp:lastModifiedBy>
  <cp:revision>2</cp:revision>
  <dcterms:created xsi:type="dcterms:W3CDTF">2026-02-04T11:27:00Z</dcterms:created>
  <dcterms:modified xsi:type="dcterms:W3CDTF">2026-02-04T11:27:00Z</dcterms:modified>
</cp:coreProperties>
</file>